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center"/>
        <w:outlineLvl w:val="0"/>
        <w:rPr>
          <w:sz w:val="28"/>
          <w:szCs w:val="28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lang w:val="ru-RU" w:eastAsia="ru-RU" w:bidi="ar-SA"/>
        </w:rPr>
        <w:t>ИНФОРМАЦИЯ</w:t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9"/>
          <w:tab w:val="left" w:pos="2593" w:leader="none"/>
        </w:tabs>
        <w:suppressAutoHyphens w:val="true"/>
        <w:bidi w:val="0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u w:val="none"/>
          <w:lang w:val="ru-RU" w:eastAsia="ru-RU" w:bidi="ar-SA"/>
        </w:rPr>
        <w:t xml:space="preserve">О результатах проведения плановой выездной проверки </w:t>
      </w:r>
    </w:p>
    <w:p>
      <w:pPr>
        <w:pStyle w:val="Normal"/>
        <w:widowControl/>
        <w:numPr>
          <w:ilvl w:val="0"/>
          <w:numId w:val="0"/>
        </w:numPr>
        <w:tabs>
          <w:tab w:val="clear" w:pos="709"/>
          <w:tab w:val="left" w:pos="2593" w:leader="none"/>
        </w:tabs>
        <w:suppressAutoHyphens w:val="true"/>
        <w:bidi w:val="0"/>
        <w:spacing w:lineRule="auto" w:line="276" w:before="0" w:after="0"/>
        <w:ind w:left="0" w:right="0" w:firstLine="709"/>
        <w:jc w:val="center"/>
        <w:outlineLvl w:val="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u w:val="none"/>
          <w:lang w:val="ru-RU" w:eastAsia="zh-CN" w:bidi="ar-SA"/>
        </w:rPr>
        <w:t>Центрального банка Российской Федерации (Отделение по Брянской области Главного управления Центрального банка Российской Федерации по Центральному федеральному округу).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9"/>
          <w:tab w:val="left" w:pos="2593" w:leader="none"/>
        </w:tabs>
        <w:suppressAutoHyphens w:val="true"/>
        <w:bidi w:val="0"/>
        <w:spacing w:lineRule="auto" w:line="240" w:before="0" w:after="0"/>
        <w:ind w:left="0" w:right="0" w:firstLine="709"/>
        <w:jc w:val="both"/>
        <w:outlineLvl w:val="0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u w:val="none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spacing w:val="-6"/>
          <w:kern w:val="0"/>
          <w:sz w:val="28"/>
          <w:u w:val="none"/>
          <w:lang w:val="ru-RU" w:eastAsia="zh-CN" w:bidi="ar-SA"/>
        </w:rPr>
      </w:r>
    </w:p>
    <w:p>
      <w:pPr>
        <w:pStyle w:val="Normal"/>
        <w:widowControl/>
        <w:bidi w:val="0"/>
        <w:spacing w:lineRule="auto" w:line="276" w:before="0" w:after="0"/>
        <w:ind w:left="0" w:right="0" w:firstLine="709"/>
        <w:jc w:val="both"/>
        <w:rPr/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sz w:val="28"/>
          <w:szCs w:val="28"/>
          <w:highlight w:val="white"/>
          <w:lang w:val="ru-RU" w:eastAsia="zh-CN" w:bidi="ar-SA"/>
        </w:rPr>
        <w:t xml:space="preserve">В рамках реализации по осуществлению федерального государственного контроля (надзора) за подразделениями охраны юридических лиц с особыми уставными задачами, подразделениями ведомственной охраны в соответствии с требованиями п. 23 ч.1 ст. 9 Федерального закона от 03.07.2016 № 226-ФЗ    «О войсках национальной гвардии Российской Федерации», а также  распоряжения Управления Росгвардии по Брянской области от 2 апреля 2024 г. № 998-р 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sz w:val="28"/>
          <w:szCs w:val="28"/>
          <w:highlight w:val="white"/>
          <w:lang w:eastAsia="zh-CN"/>
        </w:rPr>
        <w:t>«О проведении плановой выездной проверки Центрального банка Российской Федерации (Отделение по Брянской области Главного управления Центрального банка Российской Федерации по Центральному федеральному округу)</w:t>
      </w:r>
      <w:r>
        <w:rPr>
          <w:rStyle w:val="Style1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sz w:val="28"/>
          <w:szCs w:val="28"/>
          <w:highlight w:val="white"/>
          <w:lang w:eastAsia="zh-CN"/>
        </w:rPr>
        <w:footnoteReference w:id="2"/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sz w:val="28"/>
          <w:szCs w:val="28"/>
          <w:highlight w:val="white"/>
          <w:lang w:eastAsia="zh-CN"/>
        </w:rPr>
        <w:t xml:space="preserve">, сотрудниками Росгвардии 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eastAsia="zh-CN"/>
        </w:rPr>
        <w:t>с 08.04 по 17.04.2024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sz w:val="28"/>
          <w:szCs w:val="28"/>
          <w:highlight w:val="white"/>
          <w:lang w:eastAsia="zh-CN"/>
        </w:rPr>
        <w:t xml:space="preserve"> проведена проверка в отношении Отделения Брянск.</w:t>
      </w:r>
    </w:p>
    <w:p>
      <w:pPr>
        <w:pStyle w:val="ConsPlusNonformat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outlineLvl w:val="0"/>
        <w:rPr>
          <w:rFonts w:ascii="Times New Roman" w:hAnsi="Times New Roman" w:eastAsia="Times New Roman" w:cs="Times New Roman"/>
          <w:color w:val="auto"/>
          <w:spacing w:val="-6"/>
          <w:sz w:val="28"/>
          <w:szCs w:val="28"/>
          <w:lang w:val="ru-RU" w:eastAsia="zh-CN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highlight w:val="white"/>
          <w:u w:val="none"/>
          <w:em w:val="none"/>
          <w:lang w:val="ru-RU" w:eastAsia="ru-RU" w:bidi="ar-SA"/>
        </w:rPr>
        <w:tab/>
        <w:t>В ходе проведения проверки Отделения Брянск сотрудниками Росгвардии нарушений обязательных требований законодательства не выявлено в связи с отсутствием в его структуре подразделения охраны юридического лица с особыми уставными задачами.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0" w:right="0" w:firstLine="709"/>
        <w:jc w:val="both"/>
        <w:outlineLvl w:val="0"/>
        <w:rPr>
          <w:rFonts w:ascii="Times New Roman" w:hAnsi="Times New Roman" w:eastAsia="Times New Roman" w:cs="Times New Roman"/>
          <w:color w:val="auto"/>
          <w:spacing w:val="-6"/>
          <w:sz w:val="28"/>
          <w:szCs w:val="28"/>
          <w:lang w:val="ru-RU" w:eastAsia="zh-CN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8"/>
          <w:szCs w:val="28"/>
          <w:u w:val="none"/>
          <w:em w:val="none"/>
          <w:lang w:val="ru-RU" w:eastAsia="ru-RU" w:bidi="ar-SA"/>
        </w:rPr>
        <w:t xml:space="preserve">По результатам проверки составлен акт проверки </w:t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r>
    </w:p>
    <w:p>
      <w:pPr>
        <w:pStyle w:val="Normal"/>
        <w:bidi w:val="0"/>
        <w:jc w:val="both"/>
        <w:rPr>
          <w:sz w:val="28"/>
          <w:szCs w:val="28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lang w:val="ru-RU" w:eastAsia="ru-RU" w:bidi="ar-SA"/>
        </w:rPr>
        <w:t>Отделение государственного контроля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outlineLvl w:val="0"/>
        <w:rPr>
          <w:rFonts w:ascii="Times New Roman" w:hAnsi="Times New Roman" w:eastAsia="Times New Roman" w:cs="Times New Roman"/>
          <w:color w:val="auto"/>
          <w:spacing w:val="-6"/>
          <w:sz w:val="28"/>
          <w:szCs w:val="28"/>
          <w:lang w:val="ru-RU" w:eastAsia="zh-CN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6"/>
          <w:kern w:val="0"/>
          <w:sz w:val="28"/>
          <w:szCs w:val="28"/>
          <w:u w:val="none"/>
          <w:em w:val="none"/>
          <w:lang w:val="ru-RU" w:eastAsia="ru-RU" w:bidi="ar-SA"/>
        </w:rPr>
        <w:t>Управления Росгвардии по Брянской области</w:t>
      </w:r>
    </w:p>
    <w:sectPr>
      <w:footnotePr>
        <w:numFmt w:val="decimal"/>
      </w:footnote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Sans">
    <w:charset w:val="01"/>
    <w:family w:val="swiss"/>
    <w:pitch w:val="default"/>
  </w:font>
  <w:font w:name="Times New Roman">
    <w:charset w:val="01"/>
    <w:family w:val="swiss"/>
    <w:pitch w:val="default"/>
  </w:font>
  <w:font w:name="Courier New">
    <w:charset w:val="01"/>
    <w:family w:val="swiss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4"/>
        <w:bidi w:val="0"/>
        <w:jc w:val="left"/>
        <w:rPr/>
      </w:pPr>
      <w:r>
        <w:rPr>
          <w:rStyle w:val="Style15"/>
        </w:rPr>
        <w:footnoteRef/>
      </w:r>
      <w:r>
        <w:rPr>
          <w:rFonts w:ascii="Times New Roman" w:hAnsi="Times New Roman"/>
          <w:sz w:val="20"/>
          <w:szCs w:val="20"/>
        </w:rPr>
        <w:tab/>
        <w:t>Далее - «Отделение Брянск»</w:t>
      </w:r>
      <w:r>
        <w:rPr/>
        <w:t>.</w:t>
      </w:r>
    </w:p>
  </w:footnote>
</w:footnotes>
</file>

<file path=word/settings.xml><?xml version="1.0" encoding="utf-8"?>
<w:settings xmlns:w="http://schemas.openxmlformats.org/wordprocessingml/2006/main">
  <w:zoom w:percent="140"/>
  <w:defaultTabStop w:val="709"/>
  <w:autoHyphenation w:val="true"/>
  <w:footnotePr>
    <w:numFmt w:val="decimal"/>
    <w:footnote w:id="0"/>
    <w:footnote w:id="1"/>
  </w:footnotePr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Sans" w:hAnsi="PT Sans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PT Sans" w:hAnsi="PT Sans" w:eastAsia="Tahoma" w:cs="Noto Sans Devanagari"/>
      <w:color w:val="auto"/>
      <w:kern w:val="2"/>
      <w:sz w:val="24"/>
      <w:szCs w:val="24"/>
      <w:lang w:val="ru-RU" w:eastAsia="zh-CN" w:bidi="hi-IN"/>
    </w:rPr>
  </w:style>
  <w:style w:type="character" w:styleId="Style14">
    <w:name w:val="Основной текст Знак"/>
    <w:qFormat/>
    <w:rPr>
      <w:rFonts w:ascii="Times New Roman" w:hAnsi="Times New Roman"/>
      <w:sz w:val="24"/>
    </w:rPr>
  </w:style>
  <w:style w:type="character" w:styleId="Style15">
    <w:name w:val="Символ сноски"/>
    <w:qFormat/>
    <w:rPr/>
  </w:style>
  <w:style w:type="character" w:styleId="Style16">
    <w:name w:val="Привязка сноски"/>
    <w:rPr>
      <w:vertAlign w:val="superscript"/>
    </w:rPr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Sans" w:hAnsi="PT Sans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4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18"/>
      <w:szCs w:val="20"/>
      <w:lang w:val="ru-RU" w:eastAsia="zh-CN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LibreOffice_project/40$Build-2</Application>
  <Pages>1</Pages>
  <Words>164</Words>
  <Characters>1195</Characters>
  <CharactersWithSpaces>1357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2024-05-06T10:35:11Z</dcterms:created>
  <dc:creator/>
  <dc:description/>
  <dc:language>ru-RU</dc:language>
  <cp:lastModifiedBy/>
  <dcterms:modified xsi:type="dcterms:W3CDTF">2024-05-06T10:35:33Z</dcterms:modified>
  <cp:revision>1</cp:revision>
  <dc:subject/>
  <dc:title/>
</cp:coreProperties>
</file>